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center"/>
        <w:rPr>
          <w:sz w:val="27"/>
          <w:szCs w:val="27"/>
        </w:rPr>
      </w:pPr>
      <w:r>
        <w:rPr>
          <w:rFonts w:ascii="Times New Roman" w:eastAsia="Times New Roman" w:hAnsi="Times New Roman" w:cs="Times New Roman"/>
          <w:spacing w:val="34"/>
          <w:sz w:val="27"/>
          <w:szCs w:val="27"/>
        </w:rPr>
        <w:t>ПОСТАНОВЛЕНИЕ</w:t>
      </w:r>
    </w:p>
    <w:p>
      <w:pPr>
        <w:spacing w:before="0" w:after="0"/>
        <w:ind w:firstLine="709"/>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ind w:firstLine="709"/>
        <w:jc w:val="both"/>
        <w:rPr>
          <w:sz w:val="27"/>
          <w:szCs w:val="27"/>
        </w:rPr>
      </w:pPr>
    </w:p>
    <w:tbl>
      <w:tblPr>
        <w:tblInd w:w="113" w:type="dxa"/>
        <w:tblCellMar>
          <w:top w:w="0" w:type="dxa"/>
          <w:left w:w="0" w:type="dxa"/>
          <w:bottom w:w="0" w:type="dxa"/>
          <w:right w:w="0" w:type="dxa"/>
        </w:tblCellMar>
      </w:tblPr>
      <w:tblGrid>
        <w:gridCol w:w="4807"/>
        <w:gridCol w:w="4769"/>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7"/>
                <w:szCs w:val="27"/>
              </w:rPr>
            </w:pPr>
            <w:r>
              <w:rPr>
                <w:rFonts w:ascii="Times New Roman" w:eastAsia="Times New Roman" w:hAnsi="Times New Roman" w:cs="Times New Roman"/>
                <w:b w:val="0"/>
                <w:bCs w:val="0"/>
                <w:i w:val="0"/>
                <w:iCs w:val="0"/>
                <w:smallCaps w:val="0"/>
                <w:color w:val="000000"/>
                <w:sz w:val="27"/>
                <w:szCs w:val="27"/>
              </w:rPr>
              <w:t>г.</w:t>
            </w:r>
            <w:r>
              <w:rPr>
                <w:rFonts w:ascii="Times New Roman" w:eastAsia="Times New Roman" w:hAnsi="Times New Roman" w:cs="Times New Roman"/>
                <w:b w:val="0"/>
                <w:bCs w:val="0"/>
                <w:i w:val="0"/>
                <w:iCs w:val="0"/>
                <w:smallCaps w:val="0"/>
                <w:color w:val="000000"/>
                <w:sz w:val="27"/>
                <w:szCs w:val="27"/>
              </w:rPr>
              <w:t>Ханты-Мансийск</w:t>
            </w:r>
          </w:p>
        </w:tc>
        <w:tc>
          <w:tcPr>
            <w:tcW w:w="5069" w:type="dxa"/>
            <w:noWrap w:val="0"/>
            <w:tcMar>
              <w:top w:w="5" w:type="dxa"/>
              <w:left w:w="113" w:type="dxa"/>
              <w:bottom w:w="5" w:type="dxa"/>
              <w:right w:w="113" w:type="dxa"/>
            </w:tcMar>
            <w:vAlign w:val="top"/>
            <w:hideMark/>
          </w:tcPr>
          <w:p>
            <w:pPr>
              <w:spacing w:before="0" w:after="0"/>
              <w:ind w:firstLine="709"/>
              <w:jc w:val="right"/>
              <w:rPr>
                <w:b w:val="0"/>
                <w:bCs w:val="0"/>
                <w:i w:val="0"/>
                <w:iCs w:val="0"/>
                <w:smallCaps w:val="0"/>
                <w:color w:val="000000"/>
                <w:sz w:val="27"/>
                <w:szCs w:val="27"/>
              </w:rPr>
            </w:pPr>
            <w:r>
              <w:rPr>
                <w:rFonts w:ascii="Times New Roman" w:eastAsia="Times New Roman" w:hAnsi="Times New Roman" w:cs="Times New Roman"/>
                <w:b w:val="0"/>
                <w:bCs w:val="0"/>
                <w:i w:val="0"/>
                <w:iCs w:val="0"/>
                <w:smallCaps w:val="0"/>
                <w:color w:val="000000"/>
                <w:sz w:val="27"/>
                <w:szCs w:val="27"/>
              </w:rPr>
              <w:t>02</w:t>
            </w:r>
            <w:r>
              <w:rPr>
                <w:rFonts w:ascii="Times New Roman" w:eastAsia="Times New Roman" w:hAnsi="Times New Roman" w:cs="Times New Roman"/>
                <w:b w:val="0"/>
                <w:bCs w:val="0"/>
                <w:i w:val="0"/>
                <w:iCs w:val="0"/>
                <w:smallCaps w:val="0"/>
                <w:color w:val="000000"/>
                <w:sz w:val="27"/>
                <w:szCs w:val="27"/>
              </w:rPr>
              <w:t xml:space="preserve"> </w:t>
            </w:r>
            <w:r>
              <w:rPr>
                <w:rFonts w:ascii="Times New Roman" w:eastAsia="Times New Roman" w:hAnsi="Times New Roman" w:cs="Times New Roman"/>
                <w:b w:val="0"/>
                <w:bCs w:val="0"/>
                <w:i w:val="0"/>
                <w:iCs w:val="0"/>
                <w:smallCaps w:val="0"/>
                <w:color w:val="000000"/>
                <w:sz w:val="27"/>
                <w:szCs w:val="27"/>
              </w:rPr>
              <w:t>августа</w:t>
            </w:r>
            <w:r>
              <w:rPr>
                <w:rFonts w:ascii="Times New Roman" w:eastAsia="Times New Roman" w:hAnsi="Times New Roman" w:cs="Times New Roman"/>
                <w:b w:val="0"/>
                <w:bCs w:val="0"/>
                <w:i w:val="0"/>
                <w:iCs w:val="0"/>
                <w:smallCaps w:val="0"/>
                <w:color w:val="000000"/>
                <w:sz w:val="27"/>
                <w:szCs w:val="27"/>
              </w:rPr>
              <w:t xml:space="preserve"> 2024</w:t>
            </w:r>
            <w:r>
              <w:rPr>
                <w:rFonts w:ascii="Times New Roman" w:eastAsia="Times New Roman" w:hAnsi="Times New Roman" w:cs="Times New Roman"/>
                <w:b w:val="0"/>
                <w:bCs w:val="0"/>
                <w:i w:val="0"/>
                <w:iCs w:val="0"/>
                <w:smallCaps w:val="0"/>
                <w:color w:val="000000"/>
                <w:sz w:val="27"/>
                <w:szCs w:val="27"/>
              </w:rPr>
              <w:t xml:space="preserve"> года</w:t>
            </w:r>
          </w:p>
        </w:tc>
      </w:tr>
    </w:tbl>
    <w:p>
      <w:pPr>
        <w:spacing w:before="0" w:after="0"/>
        <w:ind w:firstLine="709"/>
        <w:jc w:val="both"/>
        <w:rPr>
          <w:sz w:val="27"/>
          <w:szCs w:val="27"/>
        </w:rPr>
      </w:pPr>
    </w:p>
    <w:p>
      <w:pPr>
        <w:spacing w:before="0" w:after="0"/>
        <w:ind w:firstLine="709"/>
        <w:jc w:val="both"/>
        <w:rPr>
          <w:sz w:val="27"/>
          <w:szCs w:val="27"/>
        </w:rPr>
      </w:pPr>
      <w:r>
        <w:rPr>
          <w:rFonts w:ascii="Times New Roman" w:eastAsia="Times New Roman" w:hAnsi="Times New Roman" w:cs="Times New Roman"/>
          <w:sz w:val="27"/>
          <w:szCs w:val="27"/>
        </w:rPr>
        <w:t>Ми</w:t>
      </w:r>
      <w:r>
        <w:rPr>
          <w:rFonts w:ascii="Times New Roman" w:eastAsia="Times New Roman" w:hAnsi="Times New Roman" w:cs="Times New Roman"/>
          <w:sz w:val="27"/>
          <w:szCs w:val="27"/>
        </w:rPr>
        <w:t>ровой судья судебного участка №3</w:t>
      </w:r>
      <w:r>
        <w:rPr>
          <w:rFonts w:ascii="Times New Roman" w:eastAsia="Times New Roman" w:hAnsi="Times New Roman" w:cs="Times New Roman"/>
          <w:sz w:val="27"/>
          <w:szCs w:val="27"/>
        </w:rPr>
        <w:t xml:space="preserve"> Ханты-Мансийского судебного района Ханты-Мансийского автономного округа – Югры </w:t>
      </w:r>
      <w:r>
        <w:rPr>
          <w:rFonts w:ascii="Times New Roman" w:eastAsia="Times New Roman" w:hAnsi="Times New Roman" w:cs="Times New Roman"/>
          <w:sz w:val="27"/>
          <w:szCs w:val="27"/>
        </w:rPr>
        <w:t>Миненко Юлия Борисовна</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 xml:space="preserve">рассмотрев </w:t>
      </w:r>
      <w:r>
        <w:rPr>
          <w:rFonts w:ascii="Times New Roman" w:eastAsia="Times New Roman" w:hAnsi="Times New Roman" w:cs="Times New Roman"/>
          <w:sz w:val="27"/>
          <w:szCs w:val="27"/>
        </w:rPr>
        <w:t>в помещении мирового судьи судебного участка №3 Ханты-Мансийског</w:t>
      </w:r>
      <w:r>
        <w:rPr>
          <w:rFonts w:ascii="Times New Roman" w:eastAsia="Times New Roman" w:hAnsi="Times New Roman" w:cs="Times New Roman"/>
          <w:sz w:val="27"/>
          <w:szCs w:val="27"/>
        </w:rPr>
        <w:t>о судебного района (</w:t>
      </w:r>
      <w:r>
        <w:rPr>
          <w:rFonts w:ascii="Times New Roman" w:eastAsia="Times New Roman" w:hAnsi="Times New Roman" w:cs="Times New Roman"/>
          <w:sz w:val="27"/>
          <w:szCs w:val="27"/>
        </w:rPr>
        <w:t>г.Ханты-Ман</w:t>
      </w:r>
      <w:r>
        <w:rPr>
          <w:rFonts w:ascii="Times New Roman" w:eastAsia="Times New Roman" w:hAnsi="Times New Roman" w:cs="Times New Roman"/>
          <w:sz w:val="27"/>
          <w:szCs w:val="27"/>
        </w:rPr>
        <w:t>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ул.Ленина</w:t>
      </w:r>
      <w:r>
        <w:rPr>
          <w:rFonts w:ascii="Times New Roman" w:eastAsia="Times New Roman" w:hAnsi="Times New Roman" w:cs="Times New Roman"/>
          <w:sz w:val="27"/>
          <w:szCs w:val="27"/>
        </w:rPr>
        <w:t xml:space="preserve"> д.87/1) </w:t>
      </w:r>
      <w:r>
        <w:rPr>
          <w:rFonts w:ascii="Times New Roman" w:eastAsia="Times New Roman" w:hAnsi="Times New Roman" w:cs="Times New Roman"/>
          <w:sz w:val="27"/>
          <w:szCs w:val="27"/>
        </w:rPr>
        <w:t>материалы дела об административном правонарушении в отношении:</w:t>
      </w:r>
    </w:p>
    <w:p>
      <w:pPr>
        <w:spacing w:before="0" w:after="0"/>
        <w:ind w:firstLine="708"/>
        <w:jc w:val="both"/>
        <w:rPr>
          <w:sz w:val="27"/>
          <w:szCs w:val="27"/>
        </w:rPr>
      </w:pPr>
      <w:r>
        <w:rPr>
          <w:rFonts w:ascii="Times New Roman" w:eastAsia="Times New Roman" w:hAnsi="Times New Roman" w:cs="Times New Roman"/>
          <w:sz w:val="27"/>
          <w:szCs w:val="27"/>
        </w:rPr>
        <w:t>Велькова</w:t>
      </w:r>
      <w:r>
        <w:rPr>
          <w:rFonts w:ascii="Times New Roman" w:eastAsia="Times New Roman" w:hAnsi="Times New Roman" w:cs="Times New Roman"/>
          <w:sz w:val="27"/>
          <w:szCs w:val="27"/>
        </w:rPr>
        <w:t xml:space="preserve"> Артё</w:t>
      </w:r>
      <w:r>
        <w:rPr>
          <w:rFonts w:ascii="Times New Roman" w:eastAsia="Times New Roman" w:hAnsi="Times New Roman" w:cs="Times New Roman"/>
          <w:sz w:val="27"/>
          <w:szCs w:val="27"/>
        </w:rPr>
        <w:t>ма Сергеевича</w:t>
      </w:r>
      <w:r>
        <w:rPr>
          <w:rFonts w:ascii="Times New Roman" w:eastAsia="Times New Roman" w:hAnsi="Times New Roman" w:cs="Times New Roman"/>
          <w:sz w:val="27"/>
          <w:szCs w:val="27"/>
        </w:rPr>
        <w:t xml:space="preserve">, </w:t>
      </w:r>
      <w:r>
        <w:rPr>
          <w:rStyle w:val="cat-UserDefinedgrp-37rplc-8"/>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неработающего,</w:t>
      </w:r>
    </w:p>
    <w:p>
      <w:pPr>
        <w:spacing w:before="0" w:after="0"/>
        <w:ind w:firstLine="709"/>
        <w:jc w:val="both"/>
        <w:rPr>
          <w:sz w:val="27"/>
          <w:szCs w:val="27"/>
        </w:rPr>
      </w:pPr>
      <w:r>
        <w:rPr>
          <w:rFonts w:ascii="Times New Roman" w:eastAsia="Times New Roman" w:hAnsi="Times New Roman" w:cs="Times New Roman"/>
          <w:sz w:val="27"/>
          <w:szCs w:val="27"/>
        </w:rPr>
        <w:t>о совершении административного правонаруш</w:t>
      </w:r>
      <w:r>
        <w:rPr>
          <w:rFonts w:ascii="Times New Roman" w:eastAsia="Times New Roman" w:hAnsi="Times New Roman" w:cs="Times New Roman"/>
          <w:sz w:val="27"/>
          <w:szCs w:val="27"/>
        </w:rPr>
        <w:t>ения, предусмотренного ч.</w:t>
      </w:r>
      <w:r>
        <w:rPr>
          <w:rFonts w:ascii="Times New Roman" w:eastAsia="Times New Roman" w:hAnsi="Times New Roman" w:cs="Times New Roman"/>
          <w:sz w:val="27"/>
          <w:szCs w:val="27"/>
        </w:rPr>
        <w:t>2 ст.12.8 Кодекса Российской Федерации об административных правонарушениях (далее – КоАП РФ),</w:t>
      </w:r>
    </w:p>
    <w:p>
      <w:pPr>
        <w:spacing w:before="0" w:after="0"/>
        <w:jc w:val="center"/>
        <w:rPr>
          <w:sz w:val="27"/>
          <w:szCs w:val="27"/>
        </w:rPr>
      </w:pPr>
      <w:r>
        <w:rPr>
          <w:rFonts w:ascii="Times New Roman" w:eastAsia="Times New Roman" w:hAnsi="Times New Roman" w:cs="Times New Roman"/>
          <w:spacing w:val="34"/>
          <w:sz w:val="27"/>
          <w:szCs w:val="27"/>
        </w:rPr>
        <w:t>установил</w:t>
      </w:r>
      <w:r>
        <w:rPr>
          <w:rFonts w:ascii="Times New Roman" w:eastAsia="Times New Roman" w:hAnsi="Times New Roman" w:cs="Times New Roman"/>
          <w:sz w:val="27"/>
          <w:szCs w:val="27"/>
        </w:rPr>
        <w:t>:</w:t>
      </w:r>
    </w:p>
    <w:p>
      <w:pPr>
        <w:spacing w:before="0" w:after="0"/>
        <w:ind w:firstLine="709"/>
        <w:jc w:val="both"/>
        <w:rPr>
          <w:sz w:val="27"/>
          <w:szCs w:val="27"/>
        </w:rPr>
      </w:pPr>
    </w:p>
    <w:p>
      <w:pPr>
        <w:spacing w:before="0" w:after="0"/>
        <w:ind w:firstLine="709"/>
        <w:jc w:val="both"/>
        <w:rPr>
          <w:sz w:val="27"/>
          <w:szCs w:val="27"/>
        </w:rPr>
      </w:pPr>
      <w:r>
        <w:rPr>
          <w:rFonts w:ascii="Times New Roman" w:eastAsia="Times New Roman" w:hAnsi="Times New Roman" w:cs="Times New Roman"/>
          <w:sz w:val="27"/>
          <w:szCs w:val="27"/>
        </w:rPr>
        <w:t>07.05.2024 в 04 час. 27</w:t>
      </w:r>
      <w:r>
        <w:rPr>
          <w:rFonts w:ascii="Times New Roman" w:eastAsia="Times New Roman" w:hAnsi="Times New Roman" w:cs="Times New Roman"/>
          <w:sz w:val="27"/>
          <w:szCs w:val="27"/>
        </w:rPr>
        <w:t xml:space="preserve"> мин. </w:t>
      </w:r>
      <w:r>
        <w:rPr>
          <w:rFonts w:ascii="Times New Roman" w:eastAsia="Times New Roman" w:hAnsi="Times New Roman" w:cs="Times New Roman"/>
          <w:sz w:val="27"/>
          <w:szCs w:val="27"/>
        </w:rPr>
        <w:t xml:space="preserve">в </w:t>
      </w:r>
      <w:r>
        <w:rPr>
          <w:rFonts w:ascii="Times New Roman" w:eastAsia="Times New Roman" w:hAnsi="Times New Roman" w:cs="Times New Roman"/>
          <w:sz w:val="27"/>
          <w:szCs w:val="27"/>
        </w:rPr>
        <w:t>г</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Ханты-Мансийске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районе дома </w:t>
      </w:r>
      <w:r>
        <w:rPr>
          <w:rFonts w:ascii="Times New Roman" w:eastAsia="Times New Roman" w:hAnsi="Times New Roman" w:cs="Times New Roman"/>
          <w:sz w:val="27"/>
          <w:szCs w:val="27"/>
        </w:rPr>
        <w:t>№19</w:t>
      </w:r>
      <w:r>
        <w:rPr>
          <w:rFonts w:ascii="Times New Roman" w:eastAsia="Times New Roman" w:hAnsi="Times New Roman" w:cs="Times New Roman"/>
          <w:sz w:val="27"/>
          <w:szCs w:val="27"/>
        </w:rPr>
        <w:t xml:space="preserve"> по </w:t>
      </w:r>
      <w:r>
        <w:rPr>
          <w:rFonts w:ascii="Times New Roman" w:eastAsia="Times New Roman" w:hAnsi="Times New Roman" w:cs="Times New Roman"/>
          <w:sz w:val="27"/>
          <w:szCs w:val="27"/>
        </w:rPr>
        <w:t>ул.</w:t>
      </w:r>
      <w:r>
        <w:rPr>
          <w:rFonts w:ascii="Times New Roman" w:eastAsia="Times New Roman" w:hAnsi="Times New Roman" w:cs="Times New Roman"/>
          <w:sz w:val="27"/>
          <w:szCs w:val="27"/>
        </w:rPr>
        <w:t>Студенческая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Вельков</w:t>
      </w:r>
      <w:r>
        <w:rPr>
          <w:rFonts w:ascii="Times New Roman" w:eastAsia="Times New Roman" w:hAnsi="Times New Roman" w:cs="Times New Roman"/>
          <w:sz w:val="27"/>
          <w:szCs w:val="27"/>
        </w:rPr>
        <w:t xml:space="preserve"> Артё</w:t>
      </w:r>
      <w:r>
        <w:rPr>
          <w:rFonts w:ascii="Times New Roman" w:eastAsia="Times New Roman" w:hAnsi="Times New Roman" w:cs="Times New Roman"/>
          <w:sz w:val="27"/>
          <w:szCs w:val="27"/>
        </w:rPr>
        <w:t>м Сергеевич</w:t>
      </w:r>
      <w:r>
        <w:rPr>
          <w:rFonts w:ascii="Times New Roman" w:eastAsia="Times New Roman" w:hAnsi="Times New Roman" w:cs="Times New Roman"/>
          <w:sz w:val="27"/>
          <w:szCs w:val="27"/>
        </w:rPr>
        <w:t xml:space="preserve"> передал управление транспортным средством </w:t>
      </w:r>
      <w:r>
        <w:rPr>
          <w:rFonts w:ascii="Times New Roman" w:eastAsia="Times New Roman" w:hAnsi="Times New Roman" w:cs="Times New Roman"/>
          <w:sz w:val="27"/>
          <w:szCs w:val="27"/>
        </w:rPr>
        <w:t>марки З</w:t>
      </w:r>
      <w:r>
        <w:rPr>
          <w:rFonts w:ascii="Times New Roman" w:eastAsia="Times New Roman" w:hAnsi="Times New Roman" w:cs="Times New Roman"/>
          <w:sz w:val="27"/>
          <w:szCs w:val="27"/>
        </w:rPr>
        <w:t xml:space="preserve">АЗ </w:t>
      </w:r>
      <w:r>
        <w:rPr>
          <w:rFonts w:ascii="Times New Roman" w:eastAsia="Times New Roman" w:hAnsi="Times New Roman" w:cs="Times New Roman"/>
          <w:sz w:val="27"/>
          <w:szCs w:val="27"/>
        </w:rPr>
        <w:t>CHANCE</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TF</w:t>
      </w:r>
      <w:r>
        <w:rPr>
          <w:rFonts w:ascii="Times New Roman" w:eastAsia="Times New Roman" w:hAnsi="Times New Roman" w:cs="Times New Roman"/>
          <w:sz w:val="27"/>
          <w:szCs w:val="27"/>
        </w:rPr>
        <w:t>69</w:t>
      </w:r>
      <w:r>
        <w:rPr>
          <w:rFonts w:ascii="Times New Roman" w:eastAsia="Times New Roman" w:hAnsi="Times New Roman" w:cs="Times New Roman"/>
          <w:sz w:val="27"/>
          <w:szCs w:val="27"/>
        </w:rPr>
        <w:t>YO</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государственный регистрационный знак </w:t>
      </w:r>
      <w:r>
        <w:rPr>
          <w:rFonts w:ascii="Times New Roman" w:eastAsia="Times New Roman" w:hAnsi="Times New Roman" w:cs="Times New Roman"/>
          <w:sz w:val="27"/>
          <w:szCs w:val="27"/>
        </w:rPr>
        <w:t>У244УМ86 рег.</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Бородулину Станиславу Олеговичу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находящему</w:t>
      </w:r>
      <w:r>
        <w:rPr>
          <w:rFonts w:ascii="Times New Roman" w:eastAsia="Times New Roman" w:hAnsi="Times New Roman" w:cs="Times New Roman"/>
          <w:sz w:val="27"/>
          <w:szCs w:val="27"/>
        </w:rPr>
        <w:t xml:space="preserve">ся в состоянии опьянения, </w:t>
      </w:r>
      <w:r>
        <w:rPr>
          <w:rFonts w:ascii="Times New Roman" w:eastAsia="Times New Roman" w:hAnsi="Times New Roman" w:cs="Times New Roman"/>
          <w:sz w:val="27"/>
          <w:szCs w:val="27"/>
        </w:rPr>
        <w:t xml:space="preserve">чем нарушил </w:t>
      </w:r>
      <w:r>
        <w:rPr>
          <w:rFonts w:ascii="Times New Roman" w:eastAsia="Times New Roman" w:hAnsi="Times New Roman" w:cs="Times New Roman"/>
          <w:sz w:val="27"/>
          <w:szCs w:val="27"/>
        </w:rPr>
        <w:t xml:space="preserve">абз.2 </w:t>
      </w:r>
      <w:r>
        <w:rPr>
          <w:rFonts w:ascii="Times New Roman" w:eastAsia="Times New Roman" w:hAnsi="Times New Roman" w:cs="Times New Roman"/>
          <w:sz w:val="27"/>
          <w:szCs w:val="27"/>
        </w:rPr>
        <w:t>п.2.7 Правил дорожного</w:t>
      </w:r>
      <w:r>
        <w:rPr>
          <w:rFonts w:ascii="Times New Roman" w:eastAsia="Times New Roman" w:hAnsi="Times New Roman" w:cs="Times New Roman"/>
          <w:sz w:val="27"/>
          <w:szCs w:val="27"/>
        </w:rPr>
        <w:t xml:space="preserve"> движения Российской Федерации, утвержденных постановлением Совета Министров-Правительства РФ от 23 октября 1993 г. №1090 (далее-ПДД РФ).</w:t>
      </w:r>
    </w:p>
    <w:p>
      <w:pPr>
        <w:spacing w:before="0" w:after="0"/>
        <w:ind w:firstLine="709"/>
        <w:jc w:val="both"/>
        <w:rPr>
          <w:sz w:val="27"/>
          <w:szCs w:val="27"/>
        </w:rPr>
      </w:pPr>
      <w:r>
        <w:rPr>
          <w:rFonts w:ascii="Times New Roman" w:eastAsia="Times New Roman" w:hAnsi="Times New Roman" w:cs="Times New Roman"/>
          <w:sz w:val="27"/>
          <w:szCs w:val="27"/>
        </w:rPr>
        <w:t>Вельков</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помощью защитника не воспользовался, вину в совершении правонарушения не оспаривал, пояснил, что 07.05.2025 ночью он ремонтировал свой автомобиль, затем созвонился со своим другом Бородулиным С.О. и договорился с ним о встрече. Он забрал Бородулина из дома, и они поехали кататься, припарковались на парковке у дома №19 по </w:t>
      </w:r>
      <w:r>
        <w:rPr>
          <w:rFonts w:ascii="Times New Roman" w:eastAsia="Times New Roman" w:hAnsi="Times New Roman" w:cs="Times New Roman"/>
          <w:sz w:val="27"/>
          <w:szCs w:val="27"/>
        </w:rPr>
        <w:t>ул.Студенческая</w:t>
      </w:r>
      <w:r>
        <w:rPr>
          <w:rFonts w:ascii="Times New Roman" w:eastAsia="Times New Roman" w:hAnsi="Times New Roman" w:cs="Times New Roman"/>
          <w:sz w:val="27"/>
          <w:szCs w:val="27"/>
        </w:rPr>
        <w:t xml:space="preserve">, и он по просьбе Бородулина передал ему управление транспортным средством марки ЗАЗ </w:t>
      </w:r>
      <w:r>
        <w:rPr>
          <w:rFonts w:ascii="Times New Roman" w:eastAsia="Times New Roman" w:hAnsi="Times New Roman" w:cs="Times New Roman"/>
          <w:sz w:val="27"/>
          <w:szCs w:val="27"/>
        </w:rPr>
        <w:t>CHANCE</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TF</w:t>
      </w:r>
      <w:r>
        <w:rPr>
          <w:rFonts w:ascii="Times New Roman" w:eastAsia="Times New Roman" w:hAnsi="Times New Roman" w:cs="Times New Roman"/>
          <w:sz w:val="27"/>
          <w:szCs w:val="27"/>
        </w:rPr>
        <w:t>69</w:t>
      </w:r>
      <w:r>
        <w:rPr>
          <w:rFonts w:ascii="Times New Roman" w:eastAsia="Times New Roman" w:hAnsi="Times New Roman" w:cs="Times New Roman"/>
          <w:sz w:val="27"/>
          <w:szCs w:val="27"/>
        </w:rPr>
        <w:t>YO</w:t>
      </w:r>
      <w:r>
        <w:rPr>
          <w:rFonts w:ascii="Times New Roman" w:eastAsia="Times New Roman" w:hAnsi="Times New Roman" w:cs="Times New Roman"/>
          <w:sz w:val="27"/>
          <w:szCs w:val="27"/>
        </w:rPr>
        <w:t>, государственный регистрационный знак У244УМ86 рег. Он не знал, что Бородулин находится в состоянии опьянения.</w:t>
      </w:r>
    </w:p>
    <w:p>
      <w:pPr>
        <w:spacing w:before="0" w:after="0"/>
        <w:ind w:firstLine="709"/>
        <w:jc w:val="both"/>
        <w:rPr>
          <w:sz w:val="27"/>
          <w:szCs w:val="27"/>
        </w:rPr>
      </w:pPr>
      <w:r>
        <w:rPr>
          <w:rFonts w:ascii="Times New Roman" w:eastAsia="Times New Roman" w:hAnsi="Times New Roman" w:cs="Times New Roman"/>
          <w:sz w:val="27"/>
          <w:szCs w:val="27"/>
        </w:rPr>
        <w:t xml:space="preserve">Выслушав </w:t>
      </w:r>
      <w:r>
        <w:rPr>
          <w:rFonts w:ascii="Times New Roman" w:eastAsia="Times New Roman" w:hAnsi="Times New Roman" w:cs="Times New Roman"/>
          <w:sz w:val="27"/>
          <w:szCs w:val="27"/>
        </w:rPr>
        <w:t>Велькова</w:t>
      </w:r>
      <w:r>
        <w:rPr>
          <w:rFonts w:ascii="Times New Roman" w:eastAsia="Times New Roman" w:hAnsi="Times New Roman" w:cs="Times New Roman"/>
          <w:sz w:val="27"/>
          <w:szCs w:val="27"/>
        </w:rPr>
        <w:t xml:space="preserve"> А.С., и</w:t>
      </w:r>
      <w:r>
        <w:rPr>
          <w:rFonts w:ascii="Times New Roman" w:eastAsia="Times New Roman" w:hAnsi="Times New Roman" w:cs="Times New Roman"/>
          <w:sz w:val="27"/>
          <w:szCs w:val="27"/>
        </w:rPr>
        <w:t xml:space="preserve">зучив материалы дела, мировой судья приходит к выводу о том, что виновность </w:t>
      </w:r>
      <w:r>
        <w:rPr>
          <w:rFonts w:ascii="Times New Roman" w:eastAsia="Times New Roman" w:hAnsi="Times New Roman" w:cs="Times New Roman"/>
          <w:sz w:val="27"/>
          <w:szCs w:val="27"/>
        </w:rPr>
        <w:t>Велькова</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в совершении правонарушения подтверждается следующими документами: </w:t>
      </w:r>
    </w:p>
    <w:p>
      <w:pPr>
        <w:spacing w:before="0" w:after="0"/>
        <w:ind w:firstLine="709"/>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протоколом об административном правонарушении </w:t>
      </w:r>
      <w:r>
        <w:rPr>
          <w:rFonts w:ascii="Times New Roman" w:eastAsia="Times New Roman" w:hAnsi="Times New Roman" w:cs="Times New Roman"/>
          <w:sz w:val="27"/>
          <w:szCs w:val="27"/>
        </w:rPr>
        <w:t>серии 86хм №</w:t>
      </w:r>
      <w:r>
        <w:rPr>
          <w:rFonts w:ascii="Times New Roman" w:eastAsia="Times New Roman" w:hAnsi="Times New Roman" w:cs="Times New Roman"/>
          <w:sz w:val="27"/>
          <w:szCs w:val="27"/>
        </w:rPr>
        <w:t>546507 от 07.05.2024</w:t>
      </w:r>
      <w:r>
        <w:rPr>
          <w:rFonts w:ascii="Times New Roman" w:eastAsia="Times New Roman" w:hAnsi="Times New Roman" w:cs="Times New Roman"/>
          <w:sz w:val="27"/>
          <w:szCs w:val="27"/>
        </w:rPr>
        <w:t xml:space="preserve">, составленным с участием </w:t>
      </w:r>
      <w:r>
        <w:rPr>
          <w:rFonts w:ascii="Times New Roman" w:eastAsia="Times New Roman" w:hAnsi="Times New Roman" w:cs="Times New Roman"/>
          <w:sz w:val="27"/>
          <w:szCs w:val="27"/>
        </w:rPr>
        <w:t>Велькова</w:t>
      </w:r>
      <w:r>
        <w:rPr>
          <w:rFonts w:ascii="Times New Roman" w:eastAsia="Times New Roman" w:hAnsi="Times New Roman" w:cs="Times New Roman"/>
          <w:sz w:val="27"/>
          <w:szCs w:val="27"/>
        </w:rPr>
        <w:t xml:space="preserve"> А.С.</w:t>
      </w:r>
    </w:p>
    <w:p>
      <w:pPr>
        <w:spacing w:before="0" w:after="0"/>
        <w:ind w:firstLine="709"/>
        <w:jc w:val="both"/>
        <w:rPr>
          <w:sz w:val="27"/>
          <w:szCs w:val="27"/>
        </w:rPr>
      </w:pPr>
      <w:r>
        <w:rPr>
          <w:rFonts w:ascii="Times New Roman" w:eastAsia="Times New Roman" w:hAnsi="Times New Roman" w:cs="Times New Roman"/>
          <w:sz w:val="27"/>
          <w:szCs w:val="27"/>
        </w:rPr>
        <w:t xml:space="preserve">-копией объяснения </w:t>
      </w:r>
      <w:r>
        <w:rPr>
          <w:rFonts w:ascii="Times New Roman" w:eastAsia="Times New Roman" w:hAnsi="Times New Roman" w:cs="Times New Roman"/>
          <w:sz w:val="27"/>
          <w:szCs w:val="27"/>
        </w:rPr>
        <w:t>Велькова</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07.05.2024</w:t>
      </w:r>
      <w:r>
        <w:rPr>
          <w:rFonts w:ascii="Times New Roman" w:eastAsia="Times New Roman" w:hAnsi="Times New Roman" w:cs="Times New Roman"/>
          <w:sz w:val="27"/>
          <w:szCs w:val="27"/>
        </w:rPr>
        <w:t xml:space="preserve">, согласно которым </w:t>
      </w:r>
      <w:r>
        <w:rPr>
          <w:rFonts w:ascii="Times New Roman" w:eastAsia="Times New Roman" w:hAnsi="Times New Roman" w:cs="Times New Roman"/>
          <w:sz w:val="27"/>
          <w:szCs w:val="27"/>
        </w:rPr>
        <w:t>он знал, что Бородулин С.О. до того, как сесть за руль употребил алкоголь</w:t>
      </w:r>
    </w:p>
    <w:p>
      <w:pPr>
        <w:spacing w:before="0" w:after="0"/>
        <w:ind w:firstLine="709"/>
        <w:jc w:val="both"/>
        <w:rPr>
          <w:sz w:val="27"/>
          <w:szCs w:val="27"/>
        </w:rPr>
      </w:pPr>
      <w:r>
        <w:rPr>
          <w:rFonts w:ascii="Times New Roman" w:eastAsia="Times New Roman" w:hAnsi="Times New Roman" w:cs="Times New Roman"/>
          <w:sz w:val="27"/>
          <w:szCs w:val="27"/>
        </w:rPr>
        <w:t>-рапортами</w:t>
      </w:r>
      <w:r>
        <w:rPr>
          <w:rFonts w:ascii="Times New Roman" w:eastAsia="Times New Roman" w:hAnsi="Times New Roman" w:cs="Times New Roman"/>
          <w:sz w:val="27"/>
          <w:szCs w:val="27"/>
        </w:rPr>
        <w:t xml:space="preserve"> ИДПС </w:t>
      </w:r>
      <w:r>
        <w:rPr>
          <w:rFonts w:ascii="Times New Roman" w:eastAsia="Times New Roman" w:hAnsi="Times New Roman" w:cs="Times New Roman"/>
          <w:sz w:val="27"/>
          <w:szCs w:val="27"/>
        </w:rPr>
        <w:t>ОР</w:t>
      </w:r>
      <w:r>
        <w:rPr>
          <w:rFonts w:ascii="Times New Roman" w:eastAsia="Times New Roman" w:hAnsi="Times New Roman" w:cs="Times New Roman"/>
          <w:sz w:val="27"/>
          <w:szCs w:val="27"/>
        </w:rPr>
        <w:t xml:space="preserve"> ДПС ГИБДД УМВД России по ХМАО-Югре </w:t>
      </w:r>
      <w:r>
        <w:rPr>
          <w:rFonts w:ascii="Times New Roman" w:eastAsia="Times New Roman" w:hAnsi="Times New Roman" w:cs="Times New Roman"/>
          <w:sz w:val="27"/>
          <w:szCs w:val="27"/>
        </w:rPr>
        <w:t>Абдрахимова</w:t>
      </w:r>
      <w:r>
        <w:rPr>
          <w:rFonts w:ascii="Times New Roman" w:eastAsia="Times New Roman" w:hAnsi="Times New Roman" w:cs="Times New Roman"/>
          <w:sz w:val="27"/>
          <w:szCs w:val="27"/>
        </w:rPr>
        <w:t xml:space="preserve"> Л.Р. и Салихова А.О.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от 07.05.2024</w:t>
      </w:r>
      <w:r>
        <w:rPr>
          <w:rFonts w:ascii="Times New Roman" w:eastAsia="Times New Roman" w:hAnsi="Times New Roman" w:cs="Times New Roman"/>
          <w:sz w:val="27"/>
          <w:szCs w:val="27"/>
        </w:rPr>
        <w:t>по обстоятельствам выявления правонарушения;</w:t>
      </w:r>
    </w:p>
    <w:p>
      <w:pPr>
        <w:spacing w:before="0" w:after="0"/>
        <w:ind w:firstLine="709"/>
        <w:jc w:val="both"/>
        <w:rPr>
          <w:sz w:val="27"/>
          <w:szCs w:val="27"/>
        </w:rPr>
      </w:pPr>
      <w:r>
        <w:rPr>
          <w:rFonts w:ascii="Times New Roman" w:eastAsia="Times New Roman" w:hAnsi="Times New Roman" w:cs="Times New Roman"/>
          <w:sz w:val="27"/>
          <w:szCs w:val="27"/>
        </w:rPr>
        <w:t>-копией материала по делу об административном правонарушении по ч.3 ст.12.8 КоАП РФ в отношении Бородулина.</w:t>
      </w:r>
    </w:p>
    <w:p>
      <w:pPr>
        <w:spacing w:before="0" w:after="0"/>
        <w:ind w:firstLine="709"/>
        <w:jc w:val="both"/>
        <w:rPr>
          <w:sz w:val="27"/>
          <w:szCs w:val="27"/>
        </w:rPr>
      </w:pPr>
      <w:r>
        <w:rPr>
          <w:rFonts w:ascii="Times New Roman" w:eastAsia="Times New Roman" w:hAnsi="Times New Roman" w:cs="Times New Roman"/>
          <w:sz w:val="27"/>
          <w:szCs w:val="27"/>
        </w:rPr>
        <w:t>-копией постановления мир</w:t>
      </w:r>
      <w:r>
        <w:rPr>
          <w:rFonts w:ascii="Times New Roman" w:eastAsia="Times New Roman" w:hAnsi="Times New Roman" w:cs="Times New Roman"/>
          <w:sz w:val="27"/>
          <w:szCs w:val="27"/>
        </w:rPr>
        <w:t>ового судьи судебного участка №3</w:t>
      </w:r>
      <w:r>
        <w:rPr>
          <w:rFonts w:ascii="Times New Roman" w:eastAsia="Times New Roman" w:hAnsi="Times New Roman" w:cs="Times New Roman"/>
          <w:sz w:val="27"/>
          <w:szCs w:val="27"/>
        </w:rPr>
        <w:t xml:space="preserve"> Ханты-Мансийского судебного района от </w:t>
      </w:r>
      <w:r>
        <w:rPr>
          <w:rFonts w:ascii="Times New Roman" w:eastAsia="Times New Roman" w:hAnsi="Times New Roman" w:cs="Times New Roman"/>
          <w:sz w:val="27"/>
          <w:szCs w:val="27"/>
        </w:rPr>
        <w:t>07.05.2024</w:t>
      </w:r>
      <w:r>
        <w:rPr>
          <w:rFonts w:ascii="Times New Roman" w:eastAsia="Times New Roman" w:hAnsi="Times New Roman" w:cs="Times New Roman"/>
          <w:sz w:val="27"/>
          <w:szCs w:val="27"/>
        </w:rPr>
        <w:t xml:space="preserve">, вступившего в законную силу </w:t>
      </w:r>
      <w:r>
        <w:rPr>
          <w:rFonts w:ascii="Times New Roman" w:eastAsia="Times New Roman" w:hAnsi="Times New Roman" w:cs="Times New Roman"/>
          <w:sz w:val="27"/>
          <w:szCs w:val="27"/>
        </w:rPr>
        <w:t>18.05.2024</w:t>
      </w:r>
      <w:r>
        <w:rPr>
          <w:rFonts w:ascii="Times New Roman" w:eastAsia="Times New Roman" w:hAnsi="Times New Roman" w:cs="Times New Roman"/>
          <w:sz w:val="27"/>
          <w:szCs w:val="27"/>
        </w:rPr>
        <w:t xml:space="preserve">, о привлечении </w:t>
      </w:r>
      <w:r>
        <w:rPr>
          <w:rFonts w:ascii="Times New Roman" w:eastAsia="Times New Roman" w:hAnsi="Times New Roman" w:cs="Times New Roman"/>
          <w:sz w:val="27"/>
          <w:szCs w:val="27"/>
        </w:rPr>
        <w:t xml:space="preserve">Бородулина С.О. </w:t>
      </w:r>
      <w:r>
        <w:rPr>
          <w:rFonts w:ascii="Times New Roman" w:eastAsia="Times New Roman" w:hAnsi="Times New Roman" w:cs="Times New Roman"/>
          <w:sz w:val="27"/>
          <w:szCs w:val="27"/>
        </w:rPr>
        <w:t>к административной ответственности по ч.3 ст.12.8 КоАП РФ</w:t>
      </w:r>
    </w:p>
    <w:p>
      <w:pPr>
        <w:spacing w:before="0" w:after="0"/>
        <w:ind w:firstLine="709"/>
        <w:jc w:val="both"/>
        <w:rPr>
          <w:sz w:val="27"/>
          <w:szCs w:val="27"/>
        </w:rPr>
      </w:pPr>
      <w:r>
        <w:rPr>
          <w:rFonts w:ascii="Times New Roman" w:eastAsia="Times New Roman" w:hAnsi="Times New Roman" w:cs="Times New Roman"/>
          <w:sz w:val="27"/>
          <w:szCs w:val="27"/>
        </w:rPr>
        <w:t>Указанные документы суд считает относимыми, допустимыми и достоверными доказательствами, так как они составлены уполномоченными на то лицами, надлежащим образом оформлены и полностью согласуются между собой.</w:t>
      </w:r>
    </w:p>
    <w:p>
      <w:pPr>
        <w:spacing w:before="0" w:after="0"/>
        <w:ind w:firstLine="709"/>
        <w:jc w:val="both"/>
        <w:rPr>
          <w:sz w:val="27"/>
          <w:szCs w:val="27"/>
        </w:rPr>
      </w:pPr>
      <w:r>
        <w:rPr>
          <w:rFonts w:ascii="Times New Roman" w:eastAsia="Times New Roman" w:hAnsi="Times New Roman" w:cs="Times New Roman"/>
          <w:sz w:val="27"/>
          <w:szCs w:val="27"/>
        </w:rPr>
        <w:t xml:space="preserve">Оценив вышеприведенные доказательства в их совокупности судья с учетом обстоятельств дела, считает виновность </w:t>
      </w:r>
      <w:r>
        <w:rPr>
          <w:rFonts w:ascii="Times New Roman" w:eastAsia="Times New Roman" w:hAnsi="Times New Roman" w:cs="Times New Roman"/>
          <w:sz w:val="27"/>
          <w:szCs w:val="27"/>
        </w:rPr>
        <w:t>Велькова</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полностью доказанной.</w:t>
      </w:r>
    </w:p>
    <w:p>
      <w:pPr>
        <w:spacing w:before="0" w:after="0"/>
        <w:ind w:firstLine="709"/>
        <w:jc w:val="both"/>
        <w:rPr>
          <w:sz w:val="27"/>
          <w:szCs w:val="27"/>
        </w:rPr>
      </w:pPr>
      <w:r>
        <w:rPr>
          <w:rFonts w:ascii="Times New Roman" w:eastAsia="Times New Roman" w:hAnsi="Times New Roman" w:cs="Times New Roman"/>
          <w:sz w:val="27"/>
          <w:szCs w:val="27"/>
        </w:rPr>
        <w:t xml:space="preserve">В силу </w:t>
      </w:r>
      <w:r>
        <w:rPr>
          <w:rFonts w:ascii="Times New Roman" w:eastAsia="Times New Roman" w:hAnsi="Times New Roman" w:cs="Times New Roman"/>
          <w:sz w:val="27"/>
          <w:szCs w:val="27"/>
        </w:rPr>
        <w:t xml:space="preserve">абз.2 </w:t>
      </w:r>
      <w:r>
        <w:rPr>
          <w:rFonts w:ascii="Times New Roman" w:eastAsia="Times New Roman" w:hAnsi="Times New Roman" w:cs="Times New Roman"/>
          <w:sz w:val="27"/>
          <w:szCs w:val="27"/>
        </w:rPr>
        <w:t xml:space="preserve">пункта 2.7 </w:t>
      </w:r>
      <w:r>
        <w:rPr>
          <w:rFonts w:ascii="Times New Roman" w:eastAsia="Times New Roman" w:hAnsi="Times New Roman" w:cs="Times New Roman"/>
          <w:sz w:val="27"/>
          <w:szCs w:val="27"/>
        </w:rPr>
        <w:t>ПДД РФ</w:t>
      </w:r>
      <w:r>
        <w:rPr>
          <w:rFonts w:ascii="Times New Roman" w:eastAsia="Times New Roman" w:hAnsi="Times New Roman" w:cs="Times New Roman"/>
          <w:sz w:val="27"/>
          <w:szCs w:val="27"/>
        </w:rPr>
        <w:t xml:space="preserve"> водителю запрещается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w:t>
      </w:r>
      <w:r>
        <w:rPr>
          <w:rFonts w:ascii="Times New Roman" w:eastAsia="Times New Roman" w:hAnsi="Times New Roman" w:cs="Times New Roman"/>
          <w:sz w:val="27"/>
          <w:szCs w:val="27"/>
        </w:rPr>
        <w:t>удостоверения на право управления транспортным средством данной категории.</w:t>
      </w:r>
    </w:p>
    <w:p>
      <w:pPr>
        <w:spacing w:before="0" w:after="0"/>
        <w:ind w:firstLine="709"/>
        <w:jc w:val="both"/>
        <w:rPr>
          <w:sz w:val="27"/>
          <w:szCs w:val="27"/>
        </w:rPr>
      </w:pPr>
      <w:r>
        <w:rPr>
          <w:rFonts w:ascii="Times New Roman" w:eastAsia="Times New Roman" w:hAnsi="Times New Roman" w:cs="Times New Roman"/>
          <w:sz w:val="27"/>
          <w:szCs w:val="27"/>
        </w:rPr>
        <w:t>Довод</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Велькова</w:t>
      </w:r>
      <w:r>
        <w:rPr>
          <w:rFonts w:ascii="Times New Roman" w:eastAsia="Times New Roman" w:hAnsi="Times New Roman" w:cs="Times New Roman"/>
          <w:sz w:val="27"/>
          <w:szCs w:val="27"/>
        </w:rPr>
        <w:t xml:space="preserve"> А.С. о </w:t>
      </w:r>
      <w:r>
        <w:rPr>
          <w:rFonts w:ascii="Times New Roman" w:eastAsia="Times New Roman" w:hAnsi="Times New Roman" w:cs="Times New Roman"/>
          <w:sz w:val="27"/>
          <w:szCs w:val="27"/>
        </w:rPr>
        <w:t>том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что</w:t>
      </w:r>
      <w:r>
        <w:rPr>
          <w:rFonts w:ascii="Times New Roman" w:eastAsia="Times New Roman" w:hAnsi="Times New Roman" w:cs="Times New Roman"/>
          <w:sz w:val="27"/>
          <w:szCs w:val="27"/>
        </w:rPr>
        <w:t xml:space="preserve"> он </w:t>
      </w:r>
      <w:r>
        <w:rPr>
          <w:rFonts w:ascii="Times New Roman" w:eastAsia="Times New Roman" w:hAnsi="Times New Roman" w:cs="Times New Roman"/>
          <w:sz w:val="27"/>
          <w:szCs w:val="27"/>
        </w:rPr>
        <w:t>не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знал</w:t>
      </w:r>
      <w:r>
        <w:rPr>
          <w:rFonts w:ascii="Times New Roman" w:eastAsia="Times New Roman" w:hAnsi="Times New Roman" w:cs="Times New Roman"/>
          <w:sz w:val="27"/>
          <w:szCs w:val="27"/>
        </w:rPr>
        <w:t xml:space="preserve">, что Бородулин С.О. </w:t>
      </w:r>
      <w:r>
        <w:rPr>
          <w:rFonts w:ascii="Times New Roman" w:eastAsia="Times New Roman" w:hAnsi="Times New Roman" w:cs="Times New Roman"/>
          <w:sz w:val="27"/>
          <w:szCs w:val="27"/>
        </w:rPr>
        <w:t>находится</w:t>
      </w:r>
      <w:r>
        <w:rPr>
          <w:rFonts w:ascii="Times New Roman" w:eastAsia="Times New Roman" w:hAnsi="Times New Roman" w:cs="Times New Roman"/>
          <w:sz w:val="27"/>
          <w:szCs w:val="27"/>
        </w:rPr>
        <w:t xml:space="preserve"> в </w:t>
      </w:r>
      <w:r>
        <w:rPr>
          <w:rFonts w:ascii="Times New Roman" w:eastAsia="Times New Roman" w:hAnsi="Times New Roman" w:cs="Times New Roman"/>
          <w:sz w:val="27"/>
          <w:szCs w:val="27"/>
        </w:rPr>
        <w:t>состоянии</w:t>
      </w:r>
      <w:r>
        <w:rPr>
          <w:rFonts w:ascii="Times New Roman" w:eastAsia="Times New Roman" w:hAnsi="Times New Roman" w:cs="Times New Roman"/>
          <w:sz w:val="27"/>
          <w:szCs w:val="27"/>
        </w:rPr>
        <w:t xml:space="preserve"> алкогольного </w:t>
      </w:r>
      <w:r>
        <w:rPr>
          <w:rFonts w:ascii="Times New Roman" w:eastAsia="Times New Roman" w:hAnsi="Times New Roman" w:cs="Times New Roman"/>
          <w:sz w:val="27"/>
          <w:szCs w:val="27"/>
        </w:rPr>
        <w:t>опьянения</w:t>
      </w:r>
      <w:r>
        <w:rPr>
          <w:rFonts w:ascii="Times New Roman" w:eastAsia="Times New Roman" w:hAnsi="Times New Roman" w:cs="Times New Roman"/>
          <w:sz w:val="27"/>
          <w:szCs w:val="27"/>
        </w:rPr>
        <w:t xml:space="preserve">, не является обстоятельством, исключающим ответственность по </w:t>
      </w:r>
      <w:hyperlink r:id="rId4" w:anchor="/document/12125267/entry/12802" w:history="1">
        <w:r>
          <w:rPr>
            <w:rFonts w:ascii="Times New Roman" w:eastAsia="Times New Roman" w:hAnsi="Times New Roman" w:cs="Times New Roman"/>
            <w:color w:val="0000EE"/>
            <w:sz w:val="27"/>
            <w:szCs w:val="27"/>
          </w:rPr>
          <w:t>ч</w:t>
        </w:r>
        <w:r>
          <w:rPr>
            <w:rFonts w:ascii="Times New Roman" w:eastAsia="Times New Roman" w:hAnsi="Times New Roman" w:cs="Times New Roman"/>
            <w:color w:val="0000EE"/>
            <w:sz w:val="27"/>
            <w:szCs w:val="27"/>
          </w:rPr>
          <w:t>.</w:t>
        </w:r>
        <w:r>
          <w:rPr>
            <w:rFonts w:ascii="Times New Roman" w:eastAsia="Times New Roman" w:hAnsi="Times New Roman" w:cs="Times New Roman"/>
            <w:color w:val="0000EE"/>
            <w:sz w:val="27"/>
            <w:szCs w:val="27"/>
          </w:rPr>
          <w:t>2</w:t>
        </w:r>
        <w:r>
          <w:rPr>
            <w:rFonts w:ascii="Times New Roman" w:eastAsia="Times New Roman" w:hAnsi="Times New Roman" w:cs="Times New Roman"/>
            <w:color w:val="0000EE"/>
            <w:sz w:val="27"/>
            <w:szCs w:val="27"/>
          </w:rPr>
          <w:t xml:space="preserve"> </w:t>
        </w:r>
        <w:r>
          <w:rPr>
            <w:rFonts w:ascii="Times New Roman" w:eastAsia="Times New Roman" w:hAnsi="Times New Roman" w:cs="Times New Roman"/>
            <w:color w:val="0000EE"/>
            <w:sz w:val="27"/>
            <w:szCs w:val="27"/>
          </w:rPr>
          <w:t>ст</w:t>
        </w:r>
        <w:r>
          <w:rPr>
            <w:rFonts w:ascii="Times New Roman" w:eastAsia="Times New Roman" w:hAnsi="Times New Roman" w:cs="Times New Roman"/>
            <w:color w:val="0000EE"/>
            <w:sz w:val="27"/>
            <w:szCs w:val="27"/>
          </w:rPr>
          <w:t>.</w:t>
        </w:r>
        <w:r>
          <w:rPr>
            <w:rFonts w:ascii="Times New Roman" w:eastAsia="Times New Roman" w:hAnsi="Times New Roman" w:cs="Times New Roman"/>
            <w:color w:val="0000EE"/>
            <w:sz w:val="27"/>
            <w:szCs w:val="27"/>
          </w:rPr>
          <w:t>12</w:t>
        </w:r>
        <w:r>
          <w:rPr>
            <w:rFonts w:ascii="Times New Roman" w:eastAsia="Times New Roman" w:hAnsi="Times New Roman" w:cs="Times New Roman"/>
            <w:color w:val="0000EE"/>
            <w:sz w:val="27"/>
            <w:szCs w:val="27"/>
          </w:rPr>
          <w:t>.</w:t>
        </w:r>
        <w:r>
          <w:rPr>
            <w:rFonts w:ascii="Times New Roman" w:eastAsia="Times New Roman" w:hAnsi="Times New Roman" w:cs="Times New Roman"/>
            <w:color w:val="0000EE"/>
            <w:sz w:val="27"/>
            <w:szCs w:val="27"/>
          </w:rPr>
          <w:t>8</w:t>
        </w:r>
      </w:hyperlink>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КоАП</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РФ</w:t>
      </w:r>
      <w:r>
        <w:rPr>
          <w:rFonts w:ascii="Times New Roman" w:eastAsia="Times New Roman" w:hAnsi="Times New Roman" w:cs="Times New Roman"/>
          <w:sz w:val="27"/>
          <w:szCs w:val="27"/>
        </w:rPr>
        <w:t xml:space="preserve">, поскольку форма вины не влияет на квалификацию противоправных действий, с субъективной стороны данное правонарушение характеризуется как умыслом, так и неосторожностью, когда водитель, передавший управление, не </w:t>
      </w:r>
      <w:r>
        <w:rPr>
          <w:rFonts w:ascii="Times New Roman" w:eastAsia="Times New Roman" w:hAnsi="Times New Roman" w:cs="Times New Roman"/>
          <w:sz w:val="27"/>
          <w:szCs w:val="27"/>
        </w:rPr>
        <w:t>знал</w:t>
      </w:r>
      <w:r>
        <w:rPr>
          <w:rFonts w:ascii="Times New Roman" w:eastAsia="Times New Roman" w:hAnsi="Times New Roman" w:cs="Times New Roman"/>
          <w:sz w:val="27"/>
          <w:szCs w:val="27"/>
        </w:rPr>
        <w:t xml:space="preserve"> об опьянении другого лица, заведомо или по небрежности не проверил его состояние.</w:t>
      </w:r>
    </w:p>
    <w:p>
      <w:pPr>
        <w:spacing w:before="0" w:after="0"/>
        <w:ind w:firstLine="709"/>
        <w:jc w:val="both"/>
        <w:rPr>
          <w:sz w:val="27"/>
          <w:szCs w:val="27"/>
        </w:rPr>
      </w:pPr>
      <w:r>
        <w:rPr>
          <w:rFonts w:ascii="Times New Roman" w:eastAsia="Times New Roman" w:hAnsi="Times New Roman" w:cs="Times New Roman"/>
          <w:sz w:val="27"/>
          <w:szCs w:val="27"/>
        </w:rPr>
        <w:t>Таким образом, если водитель транспортного средства не обеспечил сохранность своего автомобиля от эксплуатации его другими лицами, в том числе находящимися в состоянии опьянения, заведомо или по небрежности, то это является основанием для привлечения водителя к административной ответственности за передачу управления автомобилем лицу, находящемуся в состоянии опьянения.</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Fonts w:ascii="Times New Roman" w:eastAsia="Times New Roman" w:hAnsi="Times New Roman" w:cs="Times New Roman"/>
          <w:sz w:val="27"/>
          <w:szCs w:val="27"/>
        </w:rPr>
        <w:t>Велькова</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судья квалифицирует по ч.2 ст.</w:t>
      </w:r>
      <w:r>
        <w:rPr>
          <w:rFonts w:ascii="Times New Roman" w:eastAsia="Times New Roman" w:hAnsi="Times New Roman" w:cs="Times New Roman"/>
          <w:sz w:val="27"/>
          <w:szCs w:val="27"/>
        </w:rPr>
        <w:t>12.8 КоАП РФ – передача управления транспортным средством лицу, находящемуся в состоянии опьянения.</w:t>
      </w:r>
    </w:p>
    <w:p>
      <w:pPr>
        <w:spacing w:before="0" w:after="0"/>
        <w:ind w:firstLine="709"/>
        <w:jc w:val="both"/>
        <w:rPr>
          <w:sz w:val="27"/>
          <w:szCs w:val="27"/>
        </w:rPr>
      </w:pPr>
      <w:r>
        <w:rPr>
          <w:rFonts w:ascii="Times New Roman" w:eastAsia="Times New Roman" w:hAnsi="Times New Roman" w:cs="Times New Roman"/>
          <w:sz w:val="27"/>
          <w:szCs w:val="27"/>
        </w:rPr>
        <w:t>Смягчающим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ответственность обстоятельством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является признание вины в совершении правонарушения.</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Отягчающих ответственность обстоятельств судом не установлено.</w:t>
      </w:r>
    </w:p>
    <w:p>
      <w:pPr>
        <w:spacing w:before="0" w:after="0"/>
        <w:ind w:firstLine="709"/>
        <w:jc w:val="both"/>
        <w:rPr>
          <w:sz w:val="27"/>
          <w:szCs w:val="27"/>
        </w:rPr>
      </w:pPr>
      <w:r>
        <w:rPr>
          <w:rFonts w:ascii="Times New Roman" w:eastAsia="Times New Roman" w:hAnsi="Times New Roman" w:cs="Times New Roman"/>
          <w:sz w:val="27"/>
          <w:szCs w:val="27"/>
        </w:rPr>
        <w:t>При обсуждении вопроса о назначени</w:t>
      </w:r>
      <w:r>
        <w:rPr>
          <w:rFonts w:ascii="Times New Roman" w:eastAsia="Times New Roman" w:hAnsi="Times New Roman" w:cs="Times New Roman"/>
          <w:sz w:val="27"/>
          <w:szCs w:val="27"/>
        </w:rPr>
        <w:t xml:space="preserve">и вида и размера наказания суд </w:t>
      </w:r>
      <w:r>
        <w:rPr>
          <w:rFonts w:ascii="Times New Roman" w:eastAsia="Times New Roman" w:hAnsi="Times New Roman" w:cs="Times New Roman"/>
          <w:sz w:val="27"/>
          <w:szCs w:val="27"/>
        </w:rPr>
        <w:t xml:space="preserve">учитывает характер совершенного административного правонарушения, личность </w:t>
      </w:r>
      <w:r>
        <w:rPr>
          <w:rFonts w:ascii="Times New Roman" w:eastAsia="Times New Roman" w:hAnsi="Times New Roman" w:cs="Times New Roman"/>
          <w:sz w:val="27"/>
          <w:szCs w:val="27"/>
        </w:rPr>
        <w:t>Велькова</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обстоятельства, смягчающие административную ответственность, принимая во внимание обстоятельства совершения административного правонарушения, полагает необходимым назначить </w:t>
      </w:r>
      <w:r>
        <w:rPr>
          <w:rFonts w:ascii="Times New Roman" w:eastAsia="Times New Roman" w:hAnsi="Times New Roman" w:cs="Times New Roman"/>
          <w:sz w:val="27"/>
          <w:szCs w:val="27"/>
        </w:rPr>
        <w:t>Велькову</w:t>
      </w:r>
      <w:r>
        <w:rPr>
          <w:rFonts w:ascii="Times New Roman" w:eastAsia="Times New Roman" w:hAnsi="Times New Roman" w:cs="Times New Roman"/>
          <w:sz w:val="27"/>
          <w:szCs w:val="27"/>
        </w:rPr>
        <w:t xml:space="preserve"> А.С.</w:t>
      </w:r>
      <w:r>
        <w:rPr>
          <w:rFonts w:ascii="Times New Roman" w:eastAsia="Times New Roman" w:hAnsi="Times New Roman" w:cs="Times New Roman"/>
          <w:sz w:val="27"/>
          <w:szCs w:val="27"/>
        </w:rPr>
        <w:t xml:space="preserve"> наказание в виде административного штрафа с лишением права управления транспортными средствами, поскольку данный вид наказания является справедливым и соразмерным содеянному.</w:t>
      </w:r>
    </w:p>
    <w:p>
      <w:pPr>
        <w:spacing w:before="0" w:after="0"/>
        <w:ind w:firstLine="709"/>
        <w:jc w:val="both"/>
        <w:rPr>
          <w:sz w:val="27"/>
          <w:szCs w:val="27"/>
        </w:rPr>
      </w:pPr>
      <w:r>
        <w:rPr>
          <w:rFonts w:ascii="Times New Roman" w:eastAsia="Times New Roman" w:hAnsi="Times New Roman" w:cs="Times New Roman"/>
          <w:sz w:val="27"/>
          <w:szCs w:val="27"/>
        </w:rPr>
        <w:t>Учитывая изл</w:t>
      </w:r>
      <w:r>
        <w:rPr>
          <w:rFonts w:ascii="Times New Roman" w:eastAsia="Times New Roman" w:hAnsi="Times New Roman" w:cs="Times New Roman"/>
          <w:sz w:val="27"/>
          <w:szCs w:val="27"/>
        </w:rPr>
        <w:t>оженное и руководствуясь ст.ст.</w:t>
      </w:r>
      <w:r>
        <w:rPr>
          <w:rFonts w:ascii="Times New Roman" w:eastAsia="Times New Roman" w:hAnsi="Times New Roman" w:cs="Times New Roman"/>
          <w:sz w:val="27"/>
          <w:szCs w:val="27"/>
        </w:rPr>
        <w:t>23.1, 29.9 – 29.11 КоАП РФ, мировой судья</w:t>
      </w:r>
    </w:p>
    <w:p>
      <w:pPr>
        <w:spacing w:before="0" w:after="0"/>
        <w:jc w:val="center"/>
        <w:rPr>
          <w:sz w:val="27"/>
          <w:szCs w:val="27"/>
        </w:rPr>
      </w:pPr>
      <w:r>
        <w:rPr>
          <w:rFonts w:ascii="Times New Roman" w:eastAsia="Times New Roman" w:hAnsi="Times New Roman" w:cs="Times New Roman"/>
          <w:spacing w:val="34"/>
          <w:sz w:val="27"/>
          <w:szCs w:val="27"/>
        </w:rPr>
        <w:t>постановил:</w:t>
      </w:r>
    </w:p>
    <w:p>
      <w:pPr>
        <w:spacing w:before="0" w:after="0"/>
        <w:ind w:firstLine="709"/>
        <w:jc w:val="both"/>
        <w:rPr>
          <w:sz w:val="27"/>
          <w:szCs w:val="27"/>
        </w:rPr>
      </w:pPr>
    </w:p>
    <w:p>
      <w:pPr>
        <w:spacing w:before="0" w:after="0"/>
        <w:ind w:firstLine="709"/>
        <w:jc w:val="both"/>
        <w:rPr>
          <w:sz w:val="27"/>
          <w:szCs w:val="27"/>
        </w:rPr>
      </w:pPr>
      <w:r>
        <w:rPr>
          <w:rFonts w:ascii="Times New Roman" w:eastAsia="Times New Roman" w:hAnsi="Times New Roman" w:cs="Times New Roman"/>
          <w:sz w:val="27"/>
          <w:szCs w:val="27"/>
        </w:rPr>
        <w:t>признать</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Велькова</w:t>
      </w:r>
      <w:r>
        <w:rPr>
          <w:rFonts w:ascii="Times New Roman" w:eastAsia="Times New Roman" w:hAnsi="Times New Roman" w:cs="Times New Roman"/>
          <w:sz w:val="27"/>
          <w:szCs w:val="27"/>
        </w:rPr>
        <w:t xml:space="preserve"> Артё</w:t>
      </w:r>
      <w:r>
        <w:rPr>
          <w:rFonts w:ascii="Times New Roman" w:eastAsia="Times New Roman" w:hAnsi="Times New Roman" w:cs="Times New Roman"/>
          <w:sz w:val="27"/>
          <w:szCs w:val="27"/>
        </w:rPr>
        <w:t>ма Сергеевича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виновным в</w:t>
      </w:r>
      <w:r>
        <w:rPr>
          <w:rFonts w:ascii="Times New Roman" w:eastAsia="Times New Roman" w:hAnsi="Times New Roman" w:cs="Times New Roman"/>
          <w:sz w:val="27"/>
          <w:szCs w:val="27"/>
        </w:rPr>
        <w:t xml:space="preserve"> совершение административного прав</w:t>
      </w:r>
      <w:r>
        <w:rPr>
          <w:rFonts w:ascii="Times New Roman" w:eastAsia="Times New Roman" w:hAnsi="Times New Roman" w:cs="Times New Roman"/>
          <w:sz w:val="27"/>
          <w:szCs w:val="27"/>
        </w:rPr>
        <w:t>онарушения, предусмотренного ч.2 ст.</w:t>
      </w:r>
      <w:r>
        <w:rPr>
          <w:rFonts w:ascii="Times New Roman" w:eastAsia="Times New Roman" w:hAnsi="Times New Roman" w:cs="Times New Roman"/>
          <w:sz w:val="27"/>
          <w:szCs w:val="27"/>
        </w:rPr>
        <w:t xml:space="preserve">12.8 </w:t>
      </w:r>
      <w:r>
        <w:rPr>
          <w:rFonts w:ascii="Times New Roman" w:eastAsia="Times New Roman" w:hAnsi="Times New Roman" w:cs="Times New Roman"/>
          <w:sz w:val="27"/>
          <w:szCs w:val="27"/>
        </w:rPr>
        <w:t>КоАП РФ</w:t>
      </w:r>
      <w:r>
        <w:rPr>
          <w:rFonts w:ascii="Times New Roman" w:eastAsia="Times New Roman" w:hAnsi="Times New Roman" w:cs="Times New Roman"/>
          <w:sz w:val="27"/>
          <w:szCs w:val="27"/>
        </w:rPr>
        <w:t>,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pPr>
        <w:spacing w:before="0" w:after="0"/>
        <w:ind w:firstLine="709"/>
        <w:jc w:val="both"/>
        <w:rPr>
          <w:sz w:val="27"/>
          <w:szCs w:val="27"/>
        </w:rPr>
      </w:pPr>
      <w:r>
        <w:rPr>
          <w:rFonts w:ascii="Times New Roman" w:eastAsia="Times New Roman" w:hAnsi="Times New Roman" w:cs="Times New Roman"/>
          <w:sz w:val="27"/>
          <w:szCs w:val="27"/>
        </w:rPr>
        <w:t xml:space="preserve">Административный штраф подлежит уплате по следующим реквизитам: УФК по Ханты-Мансийскому автономному округу – Югре (УМВД России по Ханты-Мансийскому автономному округу – Югре), ИНН 8601010390, КПП 860101001, счет получателя платежа 03100643000000018700 в РКЦ Ханты-Мансийск//УФК по Ханты-Мансийскому автономному округу-Югре г. Ханты-Мансийск,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 xml:space="preserve">./счет 40102810245370000007, БИК 007162163, ОКТМО </w:t>
      </w:r>
      <w:r>
        <w:rPr>
          <w:rFonts w:ascii="Times New Roman" w:eastAsia="Times New Roman" w:hAnsi="Times New Roman" w:cs="Times New Roman"/>
          <w:sz w:val="27"/>
          <w:szCs w:val="27"/>
        </w:rPr>
        <w:t>71871000</w:t>
      </w:r>
      <w:r>
        <w:rPr>
          <w:rFonts w:ascii="Times New Roman" w:eastAsia="Times New Roman" w:hAnsi="Times New Roman" w:cs="Times New Roman"/>
          <w:sz w:val="27"/>
          <w:szCs w:val="27"/>
        </w:rPr>
        <w:t xml:space="preserve">, КБК </w:t>
      </w:r>
      <w:r>
        <w:rPr>
          <w:rFonts w:ascii="Times New Roman" w:eastAsia="Times New Roman" w:hAnsi="Times New Roman" w:cs="Times New Roman"/>
          <w:sz w:val="27"/>
          <w:szCs w:val="27"/>
        </w:rPr>
        <w:t>18811601123010001140</w:t>
      </w:r>
      <w:r>
        <w:rPr>
          <w:rFonts w:ascii="Times New Roman" w:eastAsia="Times New Roman" w:hAnsi="Times New Roman" w:cs="Times New Roman"/>
          <w:sz w:val="27"/>
          <w:szCs w:val="27"/>
        </w:rPr>
        <w:t>, УИН 188</w:t>
      </w:r>
      <w:r>
        <w:rPr>
          <w:rFonts w:ascii="Times New Roman" w:eastAsia="Times New Roman" w:hAnsi="Times New Roman" w:cs="Times New Roman"/>
          <w:sz w:val="27"/>
          <w:szCs w:val="27"/>
        </w:rPr>
        <w:t>10486240250005727</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Исполнение постановления в части лишения специального права возложить на </w:t>
      </w:r>
      <w:r>
        <w:rPr>
          <w:rFonts w:ascii="Times New Roman" w:eastAsia="Times New Roman" w:hAnsi="Times New Roman" w:cs="Times New Roman"/>
          <w:sz w:val="27"/>
          <w:szCs w:val="27"/>
        </w:rPr>
        <w:t>ОГИБДД</w:t>
      </w:r>
      <w:r>
        <w:rPr>
          <w:rFonts w:ascii="Times New Roman" w:eastAsia="Times New Roman" w:hAnsi="Times New Roman" w:cs="Times New Roman"/>
          <w:sz w:val="27"/>
          <w:szCs w:val="27"/>
        </w:rPr>
        <w:t xml:space="preserve"> МОМВД России «Ханты-Мансийский».</w:t>
      </w:r>
    </w:p>
    <w:p>
      <w:pPr>
        <w:spacing w:before="0" w:after="0"/>
        <w:ind w:firstLine="709"/>
        <w:jc w:val="both"/>
        <w:rPr>
          <w:sz w:val="27"/>
          <w:szCs w:val="27"/>
        </w:rPr>
      </w:pPr>
      <w:r>
        <w:rPr>
          <w:rFonts w:ascii="Times New Roman" w:eastAsia="Times New Roman" w:hAnsi="Times New Roman" w:cs="Times New Roman"/>
          <w:sz w:val="27"/>
          <w:szCs w:val="27"/>
        </w:rPr>
        <w:t xml:space="preserve">Разъяснить привлекаемому лицу,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pPr>
        <w:spacing w:before="0" w:after="0"/>
        <w:ind w:firstLine="709"/>
        <w:jc w:val="both"/>
        <w:rPr>
          <w:sz w:val="27"/>
          <w:szCs w:val="27"/>
        </w:rPr>
      </w:pPr>
      <w:r>
        <w:rPr>
          <w:rFonts w:ascii="Times New Roman" w:eastAsia="Times New Roman" w:hAnsi="Times New Roman" w:cs="Times New Roman"/>
          <w:sz w:val="27"/>
          <w:szCs w:val="27"/>
        </w:rPr>
        <w:t>В соответствии со статьей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7"/>
          <w:szCs w:val="27"/>
        </w:rPr>
      </w:pPr>
      <w:r>
        <w:rPr>
          <w:rFonts w:ascii="Times New Roman" w:eastAsia="Times New Roman" w:hAnsi="Times New Roman" w:cs="Times New Roman"/>
          <w:sz w:val="27"/>
          <w:szCs w:val="27"/>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 20.25 КоАП РФ).</w:t>
      </w:r>
    </w:p>
    <w:p>
      <w:pPr>
        <w:spacing w:before="0" w:after="0"/>
        <w:ind w:firstLine="709"/>
        <w:jc w:val="both"/>
        <w:rPr>
          <w:sz w:val="27"/>
          <w:szCs w:val="27"/>
        </w:rPr>
      </w:pPr>
      <w:r>
        <w:rPr>
          <w:rFonts w:ascii="Times New Roman" w:eastAsia="Times New Roman" w:hAnsi="Times New Roman" w:cs="Times New Roman"/>
          <w:sz w:val="27"/>
          <w:szCs w:val="27"/>
        </w:rPr>
        <w:t>Квитанцию об оплате штрафа в шестидесятидневный срок со дня вступления постановления в законную силу необходимо предоставить миро</w:t>
      </w:r>
      <w:r>
        <w:rPr>
          <w:rFonts w:ascii="Times New Roman" w:eastAsia="Times New Roman" w:hAnsi="Times New Roman" w:cs="Times New Roman"/>
          <w:sz w:val="27"/>
          <w:szCs w:val="27"/>
        </w:rPr>
        <w:t>вому судье судебного участка №3</w:t>
      </w:r>
      <w:r>
        <w:rPr>
          <w:rFonts w:ascii="Times New Roman" w:eastAsia="Times New Roman" w:hAnsi="Times New Roman" w:cs="Times New Roman"/>
          <w:sz w:val="27"/>
          <w:szCs w:val="27"/>
        </w:rPr>
        <w:t xml:space="preserve"> Ханты-Мансийского судебного района Ханты-Мансийского автономног</w:t>
      </w:r>
      <w:r>
        <w:rPr>
          <w:rFonts w:ascii="Times New Roman" w:eastAsia="Times New Roman" w:hAnsi="Times New Roman" w:cs="Times New Roman"/>
          <w:sz w:val="27"/>
          <w:szCs w:val="27"/>
        </w:rPr>
        <w:t>о округа – Югры по адресу: каб.116</w:t>
      </w:r>
      <w:r>
        <w:rPr>
          <w:rFonts w:ascii="Times New Roman" w:eastAsia="Times New Roman" w:hAnsi="Times New Roman" w:cs="Times New Roman"/>
          <w:sz w:val="27"/>
          <w:szCs w:val="27"/>
        </w:rPr>
        <w:t>, ул. Ленина, дом 87</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г. Ханты-Мансийск, Ханты-Мансийский автономный округ – Югра, Тюменская область, 628011.</w:t>
      </w:r>
    </w:p>
    <w:p>
      <w:pPr>
        <w:spacing w:before="0" w:after="0"/>
        <w:ind w:firstLine="709"/>
        <w:jc w:val="both"/>
        <w:rPr>
          <w:sz w:val="27"/>
          <w:szCs w:val="27"/>
        </w:rPr>
      </w:pPr>
      <w:r>
        <w:rPr>
          <w:rFonts w:ascii="Times New Roman" w:eastAsia="Times New Roman" w:hAnsi="Times New Roman" w:cs="Times New Roman"/>
          <w:sz w:val="27"/>
          <w:szCs w:val="27"/>
        </w:rPr>
        <w:t>Водительское удостоверение и удостоверение тракториста-машиниста (при наличии) должны быть сданы лицом, лишенным специального права, в отдел ГИБДД по месту жительства в течение трех рабочих дней со дня вступления данного постановления в законную силу, а в случае их утраты следует заявить об этом в указанный орган в тот же срок.</w:t>
      </w:r>
    </w:p>
    <w:p>
      <w:pPr>
        <w:spacing w:before="0" w:after="0"/>
        <w:ind w:firstLine="709"/>
        <w:jc w:val="both"/>
        <w:rPr>
          <w:sz w:val="27"/>
          <w:szCs w:val="27"/>
        </w:rPr>
      </w:pPr>
      <w:r>
        <w:rPr>
          <w:rFonts w:ascii="Times New Roman" w:eastAsia="Times New Roman" w:hAnsi="Times New Roman" w:cs="Times New Roman"/>
          <w:sz w:val="27"/>
          <w:szCs w:val="27"/>
        </w:rPr>
        <w:t xml:space="preserve">Разъяснить привлекаемому лицу, что в соответствии со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этого кодекса, в орган, исполняющий этот вид административного наказания, а в случае утраты указанных документов заявить об этом в указанный орган в тот же </w:t>
      </w:r>
      <w:r>
        <w:rPr>
          <w:rFonts w:ascii="Times New Roman" w:eastAsia="Times New Roman" w:hAnsi="Times New Roman" w:cs="Times New Roman"/>
          <w:sz w:val="27"/>
          <w:szCs w:val="27"/>
        </w:rPr>
        <w:t>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9"/>
        <w:jc w:val="both"/>
        <w:rPr>
          <w:sz w:val="27"/>
          <w:szCs w:val="27"/>
        </w:rPr>
      </w:pPr>
      <w:r>
        <w:rPr>
          <w:rFonts w:ascii="Times New Roman" w:eastAsia="Times New Roman" w:hAnsi="Times New Roman" w:cs="Times New Roman"/>
          <w:sz w:val="27"/>
          <w:szCs w:val="27"/>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7"/>
          <w:szCs w:val="27"/>
        </w:rPr>
      </w:pPr>
    </w:p>
    <w:p>
      <w:pPr>
        <w:spacing w:before="0" w:after="0"/>
        <w:jc w:val="both"/>
        <w:rPr>
          <w:sz w:val="27"/>
          <w:szCs w:val="27"/>
        </w:rPr>
      </w:pP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Ю.Б.Миненко</w:t>
      </w:r>
    </w:p>
    <w:p>
      <w:pPr>
        <w:spacing w:before="0" w:after="0"/>
        <w:jc w:val="both"/>
        <w:rPr>
          <w:sz w:val="27"/>
          <w:szCs w:val="27"/>
        </w:rPr>
      </w:pPr>
    </w:p>
    <w:p>
      <w:pPr>
        <w:spacing w:before="0" w:after="0"/>
        <w:jc w:val="both"/>
        <w:rPr>
          <w:sz w:val="27"/>
          <w:szCs w:val="27"/>
        </w:rPr>
      </w:pPr>
      <w:r>
        <w:rPr>
          <w:rFonts w:ascii="Times New Roman" w:eastAsia="Times New Roman" w:hAnsi="Times New Roman" w:cs="Times New Roman"/>
          <w:sz w:val="27"/>
          <w:szCs w:val="27"/>
        </w:rPr>
        <w:t>Копия верна:</w:t>
      </w:r>
    </w:p>
    <w:p>
      <w:pPr>
        <w:spacing w:before="0" w:after="0"/>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Ю.Б.Миненко</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0"/>
        <w:szCs w:val="20"/>
      </w:rPr>
    </w:pPr>
  </w:p>
  <w:p>
    <w:pPr>
      <w:spacing w:before="0" w:after="0"/>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7rplc-8">
    <w:name w:val="cat-UserDefined grp-37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